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455D4" w14:textId="01CAAD95" w:rsidR="0089799A" w:rsidRPr="00387625" w:rsidRDefault="0089799A" w:rsidP="0021558D">
      <w:pPr>
        <w:pStyle w:val="Standard"/>
        <w:keepNext/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/>
        <w:suppressAutoHyphens w:val="0"/>
        <w:contextualSpacing/>
        <w:jc w:val="center"/>
        <w:rPr>
          <w:rFonts w:ascii="Arial" w:hAnsi="Arial" w:cs="Arial"/>
          <w:b/>
          <w:sz w:val="18"/>
          <w:szCs w:val="18"/>
          <w:lang w:eastAsia="sl-SI"/>
        </w:rPr>
      </w:pPr>
      <w:r w:rsidRPr="00387625">
        <w:rPr>
          <w:rFonts w:ascii="Arial" w:hAnsi="Arial" w:cs="Arial"/>
          <w:b/>
          <w:sz w:val="18"/>
          <w:szCs w:val="18"/>
          <w:lang w:eastAsia="sl-SI"/>
        </w:rPr>
        <w:t>OBR-REFERENČNI POSLI GOSPODARSKEGA SUBJEKTA</w:t>
      </w:r>
      <w:r w:rsidR="0035246C">
        <w:rPr>
          <w:rFonts w:ascii="Arial" w:hAnsi="Arial" w:cs="Arial"/>
          <w:b/>
          <w:sz w:val="18"/>
          <w:szCs w:val="18"/>
          <w:lang w:eastAsia="sl-SI"/>
        </w:rPr>
        <w:t xml:space="preserve"> </w:t>
      </w:r>
      <w:r w:rsidR="00A315E6">
        <w:rPr>
          <w:rFonts w:ascii="Arial" w:hAnsi="Arial" w:cs="Arial"/>
          <w:b/>
          <w:color w:val="FF0000"/>
          <w:sz w:val="18"/>
          <w:szCs w:val="18"/>
          <w:lang w:eastAsia="sl-SI"/>
        </w:rPr>
        <w:t>–</w:t>
      </w:r>
      <w:r w:rsidR="0035246C" w:rsidRPr="0035246C">
        <w:rPr>
          <w:rFonts w:ascii="Arial" w:hAnsi="Arial" w:cs="Arial"/>
          <w:b/>
          <w:color w:val="FF0000"/>
          <w:sz w:val="18"/>
          <w:szCs w:val="18"/>
          <w:lang w:eastAsia="sl-SI"/>
        </w:rPr>
        <w:t xml:space="preserve"> </w:t>
      </w:r>
      <w:r w:rsidR="001A75A8" w:rsidRPr="001A75A8">
        <w:rPr>
          <w:rFonts w:ascii="Arial" w:hAnsi="Arial" w:cs="Arial"/>
          <w:b/>
          <w:bCs/>
          <w:color w:val="FF0000"/>
          <w:sz w:val="20"/>
          <w:szCs w:val="20"/>
        </w:rPr>
        <w:t>Informacijski sistem podatkovnega skladišča in podatkovne analitike (IS DWH+BI)</w:t>
      </w:r>
    </w:p>
    <w:p w14:paraId="155D0532" w14:textId="77777777" w:rsidR="0089799A" w:rsidRPr="00387625" w:rsidRDefault="0089799A" w:rsidP="0021558D">
      <w:pPr>
        <w:pStyle w:val="PODNASLOV"/>
        <w:keepNext/>
        <w:keepLines/>
        <w:widowControl w:val="0"/>
        <w:spacing w:after="0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18"/>
          <w:szCs w:val="18"/>
          <w:u w:val="none"/>
        </w:rPr>
      </w:pPr>
    </w:p>
    <w:tbl>
      <w:tblPr>
        <w:tblW w:w="8680" w:type="dxa"/>
        <w:tblInd w:w="392" w:type="dxa"/>
        <w:tblBorders>
          <w:bottom w:val="dotted" w:sz="4" w:space="0" w:color="auto"/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3"/>
        <w:gridCol w:w="6237"/>
      </w:tblGrid>
      <w:tr w:rsidR="0092439D" w:rsidRPr="00387625" w14:paraId="6276C4BB" w14:textId="77777777" w:rsidTr="0021558D">
        <w:trPr>
          <w:trHeight w:val="635"/>
        </w:trPr>
        <w:tc>
          <w:tcPr>
            <w:tcW w:w="2443" w:type="dxa"/>
            <w:vAlign w:val="center"/>
          </w:tcPr>
          <w:p w14:paraId="2E7EF3BC" w14:textId="77777777" w:rsidR="0092439D" w:rsidRPr="00387625" w:rsidRDefault="0092439D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575932D6" w14:textId="77777777" w:rsidR="0092439D" w:rsidRPr="00387625" w:rsidRDefault="0092439D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237" w:type="dxa"/>
            <w:vAlign w:val="center"/>
          </w:tcPr>
          <w:p w14:paraId="140016C8" w14:textId="77777777" w:rsidR="0092439D" w:rsidRPr="00387625" w:rsidRDefault="0092439D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  <w:tr w:rsidR="00765865" w:rsidRPr="00387625" w14:paraId="1E8B1AAA" w14:textId="77777777" w:rsidTr="0021558D">
        <w:trPr>
          <w:trHeight w:val="546"/>
        </w:trPr>
        <w:tc>
          <w:tcPr>
            <w:tcW w:w="2443" w:type="dxa"/>
            <w:vAlign w:val="center"/>
          </w:tcPr>
          <w:p w14:paraId="01661E1E" w14:textId="77777777" w:rsidR="00765865" w:rsidRPr="00953CF5" w:rsidRDefault="00765865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  <w:t>NAROČNIK</w:t>
            </w:r>
            <w:r w:rsidR="00DA5486" w:rsidRPr="00953CF5"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  <w:t xml:space="preserve"> REFERENČNEGA POSLA</w:t>
            </w:r>
          </w:p>
        </w:tc>
        <w:tc>
          <w:tcPr>
            <w:tcW w:w="6237" w:type="dxa"/>
            <w:vAlign w:val="center"/>
          </w:tcPr>
          <w:p w14:paraId="452B05D2" w14:textId="77777777" w:rsidR="00BB64B2" w:rsidRPr="00953CF5" w:rsidRDefault="00BB64B2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  <w:tr w:rsidR="00765865" w:rsidRPr="00387625" w14:paraId="7DA74518" w14:textId="77777777" w:rsidTr="0021558D">
        <w:trPr>
          <w:trHeight w:val="442"/>
        </w:trPr>
        <w:tc>
          <w:tcPr>
            <w:tcW w:w="2443" w:type="dxa"/>
            <w:vAlign w:val="center"/>
          </w:tcPr>
          <w:p w14:paraId="598AA946" w14:textId="77777777" w:rsidR="00765865" w:rsidRPr="00953CF5" w:rsidRDefault="00765865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237" w:type="dxa"/>
            <w:vAlign w:val="center"/>
          </w:tcPr>
          <w:p w14:paraId="378CC124" w14:textId="77777777" w:rsidR="00765865" w:rsidRPr="00953CF5" w:rsidRDefault="00765865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  <w:p w14:paraId="02C5E9CE" w14:textId="77777777" w:rsidR="00BB64B2" w:rsidRPr="00953CF5" w:rsidRDefault="00BB64B2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  <w:tr w:rsidR="001C3144" w:rsidRPr="00387625" w14:paraId="0BE8C424" w14:textId="77777777" w:rsidTr="0021558D">
        <w:trPr>
          <w:trHeight w:val="442"/>
        </w:trPr>
        <w:tc>
          <w:tcPr>
            <w:tcW w:w="2443" w:type="dxa"/>
            <w:vAlign w:val="center"/>
          </w:tcPr>
          <w:p w14:paraId="413FEFF9" w14:textId="77777777" w:rsidR="0021558D" w:rsidRPr="00953CF5" w:rsidRDefault="0021558D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OPIS REFERENČNEGA POSLA</w:t>
            </w:r>
          </w:p>
          <w:p w14:paraId="2DCDC074" w14:textId="77777777" w:rsidR="001C3144" w:rsidRPr="00953CF5" w:rsidRDefault="001C3144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14:paraId="64B257F0" w14:textId="4AD60F94" w:rsidR="001A75A8" w:rsidRPr="001A75A8" w:rsidRDefault="00953CF5" w:rsidP="001A75A8">
            <w:pPr>
              <w:rPr>
                <w:rFonts w:ascii="Arial" w:hAnsi="Arial" w:cs="Arial"/>
                <w:sz w:val="18"/>
                <w:szCs w:val="18"/>
              </w:rPr>
            </w:pPr>
            <w:r w:rsidRPr="001A75A8">
              <w:rPr>
                <w:rFonts w:ascii="Arial" w:hAnsi="Arial" w:cs="Arial"/>
                <w:sz w:val="18"/>
                <w:szCs w:val="18"/>
              </w:rPr>
              <w:t>P</w:t>
            </w:r>
            <w:r w:rsidR="00A315E6" w:rsidRPr="001A75A8">
              <w:rPr>
                <w:rFonts w:ascii="Arial" w:hAnsi="Arial" w:cs="Arial"/>
                <w:sz w:val="18"/>
                <w:szCs w:val="18"/>
              </w:rPr>
              <w:t xml:space="preserve">rojekt implementacije </w:t>
            </w:r>
            <w:r w:rsidR="001A75A8" w:rsidRPr="001A75A8">
              <w:rPr>
                <w:rFonts w:ascii="Arial" w:hAnsi="Arial" w:cs="Arial"/>
                <w:sz w:val="18"/>
                <w:szCs w:val="18"/>
              </w:rPr>
              <w:t>informacijskega sistema za podatkovno skladišče (oz. vzdrževanje sistema, ki je sledilo implementaciji v navedenem obdobju). Projekt implementacije informacijskega sistema za podatkovno skladišče ima naslednje lastnosti:</w:t>
            </w:r>
          </w:p>
          <w:p w14:paraId="6DE2790A" w14:textId="240EAF61" w:rsidR="001A75A8" w:rsidRPr="001A75A8" w:rsidRDefault="001A75A8" w:rsidP="001A75A8">
            <w:pPr>
              <w:pStyle w:val="Odstavekseznama"/>
              <w:numPr>
                <w:ilvl w:val="0"/>
                <w:numId w:val="14"/>
              </w:numPr>
              <w:rPr>
                <w:rFonts w:ascii="Arial" w:hAnsi="Arial" w:cs="Arial"/>
                <w:sz w:val="18"/>
                <w:szCs w:val="18"/>
              </w:rPr>
            </w:pPr>
            <w:r w:rsidRPr="001A75A8">
              <w:rPr>
                <w:rFonts w:ascii="Arial" w:hAnsi="Arial" w:cs="Arial"/>
                <w:sz w:val="18"/>
                <w:szCs w:val="18"/>
              </w:rPr>
              <w:t xml:space="preserve">zajem podatkov iz najmanj </w:t>
            </w:r>
            <w:r w:rsidR="001D5DA3" w:rsidRPr="001D5DA3">
              <w:rPr>
                <w:rFonts w:ascii="Arial" w:hAnsi="Arial" w:cs="Arial"/>
                <w:color w:val="EE0000"/>
                <w:sz w:val="18"/>
                <w:szCs w:val="18"/>
              </w:rPr>
              <w:t>2</w:t>
            </w:r>
            <w:r w:rsidRPr="001D5DA3">
              <w:rPr>
                <w:rFonts w:ascii="Arial" w:hAnsi="Arial" w:cs="Arial"/>
                <w:color w:val="EE0000"/>
                <w:sz w:val="18"/>
                <w:szCs w:val="18"/>
              </w:rPr>
              <w:t xml:space="preserve"> različnih podatkovnih virov;</w:t>
            </w:r>
          </w:p>
          <w:p w14:paraId="6588BE59" w14:textId="77777777" w:rsidR="001A75A8" w:rsidRPr="001A75A8" w:rsidRDefault="001A75A8" w:rsidP="001A75A8">
            <w:pPr>
              <w:pStyle w:val="Odstavekseznama"/>
              <w:numPr>
                <w:ilvl w:val="0"/>
                <w:numId w:val="14"/>
              </w:numPr>
              <w:rPr>
                <w:rFonts w:ascii="Arial" w:hAnsi="Arial" w:cs="Arial"/>
                <w:sz w:val="18"/>
                <w:szCs w:val="18"/>
              </w:rPr>
            </w:pPr>
            <w:r w:rsidRPr="001A75A8">
              <w:rPr>
                <w:rFonts w:ascii="Arial" w:hAnsi="Arial" w:cs="Arial"/>
                <w:sz w:val="18"/>
                <w:szCs w:val="18"/>
              </w:rPr>
              <w:t xml:space="preserve">je podatkovno skladišče vzpostavljeno z ločenimi logičnimi komponentami (ločeno osrednje podatkovno skladišče, ločeno </w:t>
            </w:r>
            <w:proofErr w:type="spellStart"/>
            <w:r w:rsidRPr="001A75A8">
              <w:rPr>
                <w:rFonts w:ascii="Arial" w:hAnsi="Arial" w:cs="Arial"/>
                <w:sz w:val="18"/>
                <w:szCs w:val="18"/>
              </w:rPr>
              <w:t>staging</w:t>
            </w:r>
            <w:proofErr w:type="spellEnd"/>
            <w:r w:rsidRPr="001A75A8">
              <w:rPr>
                <w:rFonts w:ascii="Arial" w:hAnsi="Arial" w:cs="Arial"/>
                <w:sz w:val="18"/>
                <w:szCs w:val="18"/>
              </w:rPr>
              <w:t xml:space="preserve"> okolje, ločeno distribucijsko okolje);</w:t>
            </w:r>
          </w:p>
          <w:p w14:paraId="0BCABDAE" w14:textId="5BFBCA32" w:rsidR="001A75A8" w:rsidRPr="001A75A8" w:rsidRDefault="001A75A8" w:rsidP="001A75A8">
            <w:pPr>
              <w:pStyle w:val="Odstavekseznama"/>
              <w:numPr>
                <w:ilvl w:val="0"/>
                <w:numId w:val="14"/>
              </w:numPr>
              <w:rPr>
                <w:rFonts w:ascii="Arial" w:hAnsi="Arial" w:cs="Arial"/>
                <w:sz w:val="18"/>
                <w:szCs w:val="18"/>
              </w:rPr>
            </w:pPr>
            <w:r w:rsidRPr="001A75A8">
              <w:rPr>
                <w:rFonts w:ascii="Arial" w:hAnsi="Arial" w:cs="Arial"/>
                <w:sz w:val="18"/>
                <w:szCs w:val="18"/>
              </w:rPr>
              <w:t>je imel ponudnik najmanj 50.000,00 EUR prihodkov iz naslova implementacije in vzdrževanja podatkovnega skladišča, to pa v največ pet (5) letnem neprekinjenem obdobju znotraj predpisanega deset (10) letnega obdobja od dneva objave tega javnega naročila;</w:t>
            </w:r>
          </w:p>
          <w:p w14:paraId="0BAEA32F" w14:textId="77777777" w:rsidR="00A315E6" w:rsidRPr="001A75A8" w:rsidRDefault="00A315E6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  <w:p w14:paraId="066D6B13" w14:textId="462B7184" w:rsidR="0021558D" w:rsidRPr="001A75A8" w:rsidRDefault="0021558D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1A75A8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DA / NE </w:t>
            </w:r>
            <w:r w:rsidRPr="001A75A8">
              <w:rPr>
                <w:rFonts w:ascii="Arial" w:eastAsiaTheme="minorEastAsia" w:hAnsi="Arial" w:cs="Arial"/>
                <w:sz w:val="18"/>
                <w:szCs w:val="18"/>
              </w:rPr>
              <w:t>(ustrezno obkrožite)</w:t>
            </w:r>
          </w:p>
          <w:p w14:paraId="47345251" w14:textId="77777777" w:rsidR="001A75A8" w:rsidRPr="001A75A8" w:rsidRDefault="001A75A8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</w:p>
          <w:p w14:paraId="60DB5BEA" w14:textId="77777777" w:rsidR="001A75A8" w:rsidRPr="001A75A8" w:rsidRDefault="001A75A8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</w:p>
          <w:p w14:paraId="5DA9A7C6" w14:textId="43C74E0C" w:rsidR="001A75A8" w:rsidRPr="001A75A8" w:rsidRDefault="001A75A8" w:rsidP="001A75A8">
            <w:pPr>
              <w:rPr>
                <w:sz w:val="18"/>
                <w:szCs w:val="18"/>
              </w:rPr>
            </w:pPr>
            <w:r w:rsidRPr="001A75A8">
              <w:rPr>
                <w:sz w:val="18"/>
                <w:szCs w:val="18"/>
              </w:rPr>
              <w:t xml:space="preserve">Projekt implementacije </w:t>
            </w:r>
            <w:r w:rsidRPr="001A75A8">
              <w:rPr>
                <w:b/>
                <w:bCs/>
                <w:sz w:val="18"/>
                <w:szCs w:val="18"/>
              </w:rPr>
              <w:t>informacijskega sistema za podatkovno analitiko</w:t>
            </w:r>
            <w:r w:rsidRPr="001A75A8">
              <w:rPr>
                <w:sz w:val="18"/>
                <w:szCs w:val="18"/>
              </w:rPr>
              <w:t xml:space="preserve"> (oz. vzdrževanje sistema, ki je sledilo implementaciji v navedenem obdobju). Projekt implementacije informacijskega sistema za podatkovno analitiko ima naslednje lastnosti:</w:t>
            </w:r>
          </w:p>
          <w:p w14:paraId="51ABBA5A" w14:textId="77777777" w:rsidR="001A75A8" w:rsidRPr="001A75A8" w:rsidRDefault="001A75A8" w:rsidP="001A75A8">
            <w:pPr>
              <w:pStyle w:val="Bullet"/>
              <w:numPr>
                <w:ilvl w:val="0"/>
                <w:numId w:val="0"/>
              </w:numPr>
              <w:ind w:left="720" w:hanging="360"/>
              <w:rPr>
                <w:sz w:val="18"/>
                <w:szCs w:val="18"/>
              </w:rPr>
            </w:pPr>
          </w:p>
          <w:p w14:paraId="510B2BF5" w14:textId="483EC9E3" w:rsidR="001A75A8" w:rsidRPr="001D5DA3" w:rsidRDefault="001A75A8" w:rsidP="001A75A8">
            <w:pPr>
              <w:pStyle w:val="Bullet"/>
              <w:numPr>
                <w:ilvl w:val="0"/>
                <w:numId w:val="14"/>
              </w:numPr>
              <w:rPr>
                <w:color w:val="EE0000"/>
                <w:sz w:val="18"/>
                <w:szCs w:val="18"/>
              </w:rPr>
            </w:pPr>
            <w:r w:rsidRPr="001D5DA3">
              <w:rPr>
                <w:color w:val="EE0000"/>
                <w:sz w:val="18"/>
                <w:szCs w:val="18"/>
              </w:rPr>
              <w:t xml:space="preserve">informacijski sistem za podatkovno analitiko je povezan s podatkovnim skladiščem, ki ima najmanj </w:t>
            </w:r>
            <w:r w:rsidR="001D5DA3" w:rsidRPr="001D5DA3">
              <w:rPr>
                <w:color w:val="EE0000"/>
                <w:sz w:val="18"/>
                <w:szCs w:val="18"/>
              </w:rPr>
              <w:t>2</w:t>
            </w:r>
            <w:r w:rsidRPr="001D5DA3">
              <w:rPr>
                <w:color w:val="EE0000"/>
                <w:sz w:val="18"/>
                <w:szCs w:val="18"/>
              </w:rPr>
              <w:t xml:space="preserve"> različn</w:t>
            </w:r>
            <w:r w:rsidR="001D5DA3" w:rsidRPr="001D5DA3">
              <w:rPr>
                <w:color w:val="EE0000"/>
                <w:sz w:val="18"/>
                <w:szCs w:val="18"/>
              </w:rPr>
              <w:t>a</w:t>
            </w:r>
            <w:r w:rsidRPr="001D5DA3">
              <w:rPr>
                <w:color w:val="EE0000"/>
                <w:sz w:val="18"/>
                <w:szCs w:val="18"/>
              </w:rPr>
              <w:t xml:space="preserve"> podatkovn</w:t>
            </w:r>
            <w:r w:rsidR="001D5DA3" w:rsidRPr="001D5DA3">
              <w:rPr>
                <w:color w:val="EE0000"/>
                <w:sz w:val="18"/>
                <w:szCs w:val="18"/>
              </w:rPr>
              <w:t>a</w:t>
            </w:r>
            <w:r w:rsidRPr="001D5DA3">
              <w:rPr>
                <w:color w:val="EE0000"/>
                <w:sz w:val="18"/>
                <w:szCs w:val="18"/>
              </w:rPr>
              <w:t xml:space="preserve"> vir</w:t>
            </w:r>
            <w:r w:rsidR="001D5DA3" w:rsidRPr="001D5DA3">
              <w:rPr>
                <w:color w:val="EE0000"/>
                <w:sz w:val="18"/>
                <w:szCs w:val="18"/>
              </w:rPr>
              <w:t>a</w:t>
            </w:r>
            <w:r w:rsidRPr="001D5DA3">
              <w:rPr>
                <w:color w:val="EE0000"/>
                <w:sz w:val="18"/>
                <w:szCs w:val="18"/>
              </w:rPr>
              <w:t>;</w:t>
            </w:r>
          </w:p>
          <w:p w14:paraId="2EB13208" w14:textId="041E48AE" w:rsidR="001A75A8" w:rsidRPr="001D5DA3" w:rsidRDefault="001A75A8" w:rsidP="001A75A8">
            <w:pPr>
              <w:pStyle w:val="Bullet"/>
              <w:numPr>
                <w:ilvl w:val="0"/>
                <w:numId w:val="14"/>
              </w:numPr>
              <w:rPr>
                <w:color w:val="EE0000"/>
                <w:sz w:val="18"/>
                <w:szCs w:val="18"/>
              </w:rPr>
            </w:pPr>
            <w:r w:rsidRPr="001D5DA3">
              <w:rPr>
                <w:color w:val="EE0000"/>
                <w:sz w:val="18"/>
                <w:szCs w:val="18"/>
              </w:rPr>
              <w:t xml:space="preserve">je orodju za podatkovno analitiko izvedel nadzorne plošče, ki pokrivajo najmanj </w:t>
            </w:r>
            <w:r w:rsidR="001D5DA3" w:rsidRPr="001D5DA3">
              <w:rPr>
                <w:color w:val="EE0000"/>
                <w:sz w:val="18"/>
                <w:szCs w:val="18"/>
              </w:rPr>
              <w:t>2</w:t>
            </w:r>
            <w:r w:rsidRPr="001D5DA3">
              <w:rPr>
                <w:color w:val="EE0000"/>
                <w:sz w:val="18"/>
                <w:szCs w:val="18"/>
              </w:rPr>
              <w:t xml:space="preserve"> različn</w:t>
            </w:r>
            <w:r w:rsidR="001D5DA3" w:rsidRPr="001D5DA3">
              <w:rPr>
                <w:color w:val="EE0000"/>
                <w:sz w:val="18"/>
                <w:szCs w:val="18"/>
              </w:rPr>
              <w:t>i</w:t>
            </w:r>
            <w:r w:rsidRPr="001D5DA3">
              <w:rPr>
                <w:color w:val="EE0000"/>
                <w:sz w:val="18"/>
                <w:szCs w:val="18"/>
              </w:rPr>
              <w:t xml:space="preserve"> vsebinsk</w:t>
            </w:r>
            <w:r w:rsidR="001D5DA3" w:rsidRPr="001D5DA3">
              <w:rPr>
                <w:color w:val="EE0000"/>
                <w:sz w:val="18"/>
                <w:szCs w:val="18"/>
              </w:rPr>
              <w:t>i</w:t>
            </w:r>
            <w:r w:rsidRPr="001D5DA3">
              <w:rPr>
                <w:color w:val="EE0000"/>
                <w:sz w:val="18"/>
                <w:szCs w:val="18"/>
              </w:rPr>
              <w:t xml:space="preserve"> področj</w:t>
            </w:r>
            <w:r w:rsidR="001D5DA3" w:rsidRPr="001D5DA3">
              <w:rPr>
                <w:color w:val="EE0000"/>
                <w:sz w:val="18"/>
                <w:szCs w:val="18"/>
              </w:rPr>
              <w:t>i</w:t>
            </w:r>
            <w:r w:rsidRPr="001D5DA3">
              <w:rPr>
                <w:color w:val="EE0000"/>
                <w:sz w:val="18"/>
                <w:szCs w:val="18"/>
              </w:rPr>
              <w:t>;</w:t>
            </w:r>
          </w:p>
          <w:p w14:paraId="5ED91E9E" w14:textId="53F2CDCC" w:rsidR="001A75A8" w:rsidRPr="001A75A8" w:rsidRDefault="001A75A8" w:rsidP="001A75A8">
            <w:pPr>
              <w:pStyle w:val="Bullet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A75A8">
              <w:rPr>
                <w:sz w:val="18"/>
                <w:szCs w:val="18"/>
              </w:rPr>
              <w:t>je imel ponudnik najmanj 100.000,00 EUR prihodkov iz naslova implementacije in vzdrževanja informacijskega sistema za podatkovno analitiko, to pa v največ pet (5) letnem neprekinjenem obdobju znotraj predpisanega deset (10) letnega obdobja od dneva objave tega javnega naročila.</w:t>
            </w:r>
          </w:p>
          <w:p w14:paraId="0B2B873D" w14:textId="77777777" w:rsidR="001A75A8" w:rsidRPr="001A75A8" w:rsidRDefault="001A75A8" w:rsidP="001A75A8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1A75A8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DA / NE </w:t>
            </w:r>
            <w:r w:rsidRPr="001A75A8">
              <w:rPr>
                <w:rFonts w:ascii="Arial" w:eastAsiaTheme="minorEastAsia" w:hAnsi="Arial" w:cs="Arial"/>
                <w:sz w:val="18"/>
                <w:szCs w:val="18"/>
              </w:rPr>
              <w:t>(ustrezno obkrožite)</w:t>
            </w:r>
          </w:p>
          <w:p w14:paraId="7E868B4C" w14:textId="77777777" w:rsidR="001A75A8" w:rsidRPr="00953CF5" w:rsidRDefault="001A75A8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eastAsiaTheme="minorEastAsia" w:hAnsi="Arial" w:cs="Arial"/>
                <w:sz w:val="17"/>
                <w:szCs w:val="17"/>
              </w:rPr>
            </w:pPr>
          </w:p>
          <w:p w14:paraId="495CE5CD" w14:textId="07A9CF06" w:rsidR="001471C9" w:rsidRPr="00953CF5" w:rsidRDefault="001471C9" w:rsidP="00953CF5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  <w:tr w:rsidR="001A75A8" w:rsidRPr="00387625" w14:paraId="3763368C" w14:textId="77777777" w:rsidTr="0021558D">
        <w:trPr>
          <w:trHeight w:val="1064"/>
        </w:trPr>
        <w:tc>
          <w:tcPr>
            <w:tcW w:w="2443" w:type="dxa"/>
            <w:vAlign w:val="center"/>
          </w:tcPr>
          <w:p w14:paraId="549768E2" w14:textId="5BA29B17" w:rsidR="001A75A8" w:rsidRPr="00953CF5" w:rsidRDefault="001A75A8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color w:val="595959" w:themeColor="text1" w:themeTint="A6"/>
                <w:sz w:val="16"/>
                <w:szCs w:val="16"/>
              </w:rPr>
              <w:t>VREDNOST POSLA V EUR BREZ DDV</w:t>
            </w:r>
          </w:p>
        </w:tc>
        <w:tc>
          <w:tcPr>
            <w:tcW w:w="6237" w:type="dxa"/>
            <w:vAlign w:val="center"/>
          </w:tcPr>
          <w:p w14:paraId="4F9F8FFA" w14:textId="77777777" w:rsidR="001A75A8" w:rsidRPr="00953CF5" w:rsidRDefault="001A75A8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  <w:tr w:rsidR="000164F4" w:rsidRPr="00387625" w14:paraId="1590F83E" w14:textId="77777777" w:rsidTr="0021558D">
        <w:trPr>
          <w:trHeight w:val="1064"/>
        </w:trPr>
        <w:tc>
          <w:tcPr>
            <w:tcW w:w="2443" w:type="dxa"/>
            <w:vAlign w:val="center"/>
          </w:tcPr>
          <w:p w14:paraId="31280C40" w14:textId="77777777" w:rsidR="000164F4" w:rsidRPr="00953CF5" w:rsidRDefault="000164F4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olor w:val="595959" w:themeColor="text1" w:themeTint="A6"/>
                <w:sz w:val="16"/>
                <w:szCs w:val="16"/>
              </w:rPr>
              <w:t xml:space="preserve">OSEBA NAROČNIKA, </w:t>
            </w:r>
            <w:r w:rsidR="00D82AC7" w:rsidRPr="00953CF5">
              <w:rPr>
                <w:rFonts w:ascii="Arial" w:eastAsiaTheme="minorEastAsia" w:hAnsi="Arial" w:cs="Arial"/>
                <w:color w:val="595959" w:themeColor="text1" w:themeTint="A6"/>
                <w:sz w:val="16"/>
                <w:szCs w:val="16"/>
              </w:rPr>
              <w:t xml:space="preserve">ki </w:t>
            </w:r>
            <w:r w:rsidR="0078682B" w:rsidRPr="00953CF5">
              <w:rPr>
                <w:rFonts w:ascii="Arial" w:eastAsiaTheme="minorEastAsia" w:hAnsi="Arial" w:cs="Arial"/>
                <w:color w:val="595959" w:themeColor="text1" w:themeTint="A6"/>
                <w:sz w:val="16"/>
                <w:szCs w:val="16"/>
              </w:rPr>
              <w:t>LAHKO POTRDI</w:t>
            </w:r>
            <w:r w:rsidRPr="00953CF5">
              <w:rPr>
                <w:rFonts w:ascii="Arial" w:eastAsiaTheme="minorEastAsia" w:hAnsi="Arial" w:cs="Arial"/>
                <w:color w:val="595959" w:themeColor="text1" w:themeTint="A6"/>
                <w:sz w:val="16"/>
                <w:szCs w:val="16"/>
              </w:rPr>
              <w:t xml:space="preserve"> REFERENČNI POSEL</w:t>
            </w:r>
          </w:p>
        </w:tc>
        <w:tc>
          <w:tcPr>
            <w:tcW w:w="6237" w:type="dxa"/>
            <w:vAlign w:val="center"/>
          </w:tcPr>
          <w:p w14:paraId="686ABC87" w14:textId="77777777" w:rsidR="000164F4" w:rsidRPr="00953CF5" w:rsidRDefault="000164F4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61CF799B" w14:textId="77777777" w:rsidR="000164F4" w:rsidRPr="00953CF5" w:rsidRDefault="000164F4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6F792518" w14:textId="77777777" w:rsidR="000164F4" w:rsidRPr="00953CF5" w:rsidRDefault="000164F4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89799A" w:rsidRPr="00387625" w14:paraId="7F7F54B6" w14:textId="77777777" w:rsidTr="0021558D">
        <w:trPr>
          <w:trHeight w:val="1559"/>
        </w:trPr>
        <w:tc>
          <w:tcPr>
            <w:tcW w:w="2443" w:type="dxa"/>
            <w:vAlign w:val="center"/>
          </w:tcPr>
          <w:p w14:paraId="7839C0D8" w14:textId="569959E1" w:rsidR="0089799A" w:rsidRPr="00953CF5" w:rsidRDefault="0089799A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237" w:type="dxa"/>
            <w:vAlign w:val="center"/>
          </w:tcPr>
          <w:p w14:paraId="5693BC37" w14:textId="1919E569" w:rsidR="0089799A" w:rsidRPr="00953CF5" w:rsidRDefault="0089799A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60D7C82" w14:textId="77777777" w:rsidR="0021558D" w:rsidRPr="00953CF5" w:rsidRDefault="0021558D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</w:p>
          <w:p w14:paraId="73EE47C0" w14:textId="77777777" w:rsidR="00387625" w:rsidRPr="00953CF5" w:rsidRDefault="0089799A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jc w:val="both"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2EFBBF4C" w14:textId="40AE25D6" w:rsidR="0089799A" w:rsidRPr="00953CF5" w:rsidRDefault="0089799A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jc w:val="both"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  <w:p w14:paraId="5AA82424" w14:textId="63469E3E" w:rsidR="0089799A" w:rsidRPr="00953CF5" w:rsidRDefault="0089799A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jc w:val="center"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</w:tbl>
    <w:p w14:paraId="384AA964" w14:textId="3386FD43" w:rsidR="00CA29E6" w:rsidRPr="00387625" w:rsidRDefault="00CA29E6" w:rsidP="0021558D">
      <w:pPr>
        <w:pStyle w:val="PODNASLOV"/>
        <w:keepNext/>
        <w:keepLines/>
        <w:widowControl w:val="0"/>
        <w:ind w:left="0" w:firstLine="0"/>
        <w:contextualSpacing/>
        <w:jc w:val="both"/>
        <w:rPr>
          <w:rFonts w:ascii="Arial" w:hAnsi="Arial" w:cs="Arial"/>
          <w:color w:val="auto"/>
          <w:sz w:val="18"/>
          <w:szCs w:val="18"/>
        </w:rPr>
      </w:pPr>
    </w:p>
    <w:sectPr w:rsidR="00CA29E6" w:rsidRPr="00387625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04867" w14:textId="77777777" w:rsidR="002157FA" w:rsidRPr="00EC6066" w:rsidRDefault="002157FA" w:rsidP="006538C7">
      <w:r>
        <w:separator/>
      </w:r>
    </w:p>
  </w:endnote>
  <w:endnote w:type="continuationSeparator" w:id="0">
    <w:p w14:paraId="6A69FA84" w14:textId="77777777" w:rsidR="002157FA" w:rsidRPr="00EC6066" w:rsidRDefault="002157F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81852" w14:textId="77777777" w:rsidR="002157FA" w:rsidRPr="00EC6066" w:rsidRDefault="002157FA" w:rsidP="006538C7">
      <w:r>
        <w:separator/>
      </w:r>
    </w:p>
  </w:footnote>
  <w:footnote w:type="continuationSeparator" w:id="0">
    <w:p w14:paraId="643A05DF" w14:textId="77777777" w:rsidR="002157FA" w:rsidRPr="00EC6066" w:rsidRDefault="002157F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067A" w14:textId="26974CAD" w:rsidR="0089799A" w:rsidRDefault="00A800CF" w:rsidP="0021558D">
    <w:pPr>
      <w:pStyle w:val="Glava"/>
      <w:jc w:val="center"/>
    </w:pPr>
    <w:r w:rsidRPr="0036089E">
      <w:rPr>
        <w:noProof/>
      </w:rPr>
      <w:drawing>
        <wp:inline distT="0" distB="0" distL="0" distR="0" wp14:anchorId="156545EB" wp14:editId="536CC3BE">
          <wp:extent cx="5761355" cy="499745"/>
          <wp:effectExtent l="0" t="0" r="0" b="0"/>
          <wp:docPr id="99435805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3580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499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E769F"/>
    <w:multiLevelType w:val="hybridMultilevel"/>
    <w:tmpl w:val="5436F9E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5732B"/>
    <w:multiLevelType w:val="hybridMultilevel"/>
    <w:tmpl w:val="75DCE29A"/>
    <w:lvl w:ilvl="0" w:tplc="8E84F04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3426B"/>
    <w:multiLevelType w:val="hybridMultilevel"/>
    <w:tmpl w:val="3E26850C"/>
    <w:lvl w:ilvl="0" w:tplc="222C33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5F55B8"/>
    <w:multiLevelType w:val="hybridMultilevel"/>
    <w:tmpl w:val="692ACA9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E213EC"/>
    <w:multiLevelType w:val="hybridMultilevel"/>
    <w:tmpl w:val="7FF8CDE0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5A87094"/>
    <w:multiLevelType w:val="hybridMultilevel"/>
    <w:tmpl w:val="C7FC8ED6"/>
    <w:lvl w:ilvl="0" w:tplc="2B329BDA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11"/>
  </w:num>
  <w:num w:numId="4" w16cid:durableId="441925624">
    <w:abstractNumId w:val="1"/>
  </w:num>
  <w:num w:numId="5" w16cid:durableId="2078042427">
    <w:abstractNumId w:val="10"/>
  </w:num>
  <w:num w:numId="6" w16cid:durableId="997030829">
    <w:abstractNumId w:val="12"/>
  </w:num>
  <w:num w:numId="7" w16cid:durableId="1364597976">
    <w:abstractNumId w:val="8"/>
  </w:num>
  <w:num w:numId="8" w16cid:durableId="2005470389">
    <w:abstractNumId w:val="6"/>
  </w:num>
  <w:num w:numId="9" w16cid:durableId="63532711">
    <w:abstractNumId w:val="9"/>
  </w:num>
  <w:num w:numId="10" w16cid:durableId="1070813267">
    <w:abstractNumId w:val="7"/>
  </w:num>
  <w:num w:numId="11" w16cid:durableId="849181942">
    <w:abstractNumId w:val="4"/>
  </w:num>
  <w:num w:numId="12" w16cid:durableId="857082003">
    <w:abstractNumId w:val="3"/>
  </w:num>
  <w:num w:numId="13" w16cid:durableId="1453211571">
    <w:abstractNumId w:val="13"/>
  </w:num>
  <w:num w:numId="14" w16cid:durableId="17316081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471C9"/>
    <w:rsid w:val="00156E2B"/>
    <w:rsid w:val="001729E9"/>
    <w:rsid w:val="001A75A8"/>
    <w:rsid w:val="001C3144"/>
    <w:rsid w:val="001D0A44"/>
    <w:rsid w:val="001D5DA3"/>
    <w:rsid w:val="001F4746"/>
    <w:rsid w:val="0021558D"/>
    <w:rsid w:val="002157FA"/>
    <w:rsid w:val="0022038E"/>
    <w:rsid w:val="00226C77"/>
    <w:rsid w:val="00235FD1"/>
    <w:rsid w:val="00274C0A"/>
    <w:rsid w:val="0028033D"/>
    <w:rsid w:val="00285798"/>
    <w:rsid w:val="0028681C"/>
    <w:rsid w:val="00290B12"/>
    <w:rsid w:val="002B2E4B"/>
    <w:rsid w:val="002C61BA"/>
    <w:rsid w:val="00300E21"/>
    <w:rsid w:val="00327C5F"/>
    <w:rsid w:val="003375EC"/>
    <w:rsid w:val="0035246C"/>
    <w:rsid w:val="003549CC"/>
    <w:rsid w:val="003608D2"/>
    <w:rsid w:val="0037763C"/>
    <w:rsid w:val="00387625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9619D"/>
    <w:rsid w:val="005B59E9"/>
    <w:rsid w:val="005C7DA0"/>
    <w:rsid w:val="005E0A73"/>
    <w:rsid w:val="0060300B"/>
    <w:rsid w:val="00606CD4"/>
    <w:rsid w:val="00612E08"/>
    <w:rsid w:val="0062654D"/>
    <w:rsid w:val="006538C7"/>
    <w:rsid w:val="00667090"/>
    <w:rsid w:val="00672451"/>
    <w:rsid w:val="00683DAF"/>
    <w:rsid w:val="006B1512"/>
    <w:rsid w:val="0075137F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9799A"/>
    <w:rsid w:val="008D5575"/>
    <w:rsid w:val="008F399C"/>
    <w:rsid w:val="00901AF9"/>
    <w:rsid w:val="0092439D"/>
    <w:rsid w:val="009530E8"/>
    <w:rsid w:val="00953CF5"/>
    <w:rsid w:val="009B565A"/>
    <w:rsid w:val="009C6A91"/>
    <w:rsid w:val="009E3235"/>
    <w:rsid w:val="00A02CA9"/>
    <w:rsid w:val="00A315E6"/>
    <w:rsid w:val="00A800CF"/>
    <w:rsid w:val="00AB22AD"/>
    <w:rsid w:val="00AF00BC"/>
    <w:rsid w:val="00AF2E37"/>
    <w:rsid w:val="00B10C5C"/>
    <w:rsid w:val="00B32F2A"/>
    <w:rsid w:val="00B83E6B"/>
    <w:rsid w:val="00BA062B"/>
    <w:rsid w:val="00BA1610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1BF8"/>
    <w:rsid w:val="00D76E0A"/>
    <w:rsid w:val="00D82AC7"/>
    <w:rsid w:val="00DA4350"/>
    <w:rsid w:val="00DA5486"/>
    <w:rsid w:val="00E0793F"/>
    <w:rsid w:val="00E27351"/>
    <w:rsid w:val="00E31989"/>
    <w:rsid w:val="00EA36A1"/>
    <w:rsid w:val="00EB6C8F"/>
    <w:rsid w:val="00ED6563"/>
    <w:rsid w:val="00F04649"/>
    <w:rsid w:val="00F15A74"/>
    <w:rsid w:val="00F163FA"/>
    <w:rsid w:val="00F62834"/>
    <w:rsid w:val="00FA66E5"/>
    <w:rsid w:val="00FB1848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89799A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06CD4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06CD4"/>
    <w:rPr>
      <w:rFonts w:ascii="Trebuchet MS" w:eastAsia="Times New Roman" w:hAnsi="Trebuchet MS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606CD4"/>
    <w:rPr>
      <w:vertAlign w:val="superscript"/>
    </w:rPr>
  </w:style>
  <w:style w:type="paragraph" w:customStyle="1" w:styleId="Bullet">
    <w:name w:val="Bullet"/>
    <w:basedOn w:val="Navaden"/>
    <w:qFormat/>
    <w:rsid w:val="00A315E6"/>
    <w:pPr>
      <w:widowControl w:val="0"/>
      <w:numPr>
        <w:numId w:val="13"/>
      </w:numPr>
      <w:suppressAutoHyphens/>
      <w:autoSpaceDN w:val="0"/>
      <w:spacing w:after="120"/>
      <w:contextualSpacing/>
      <w:jc w:val="both"/>
      <w:textAlignment w:val="baseline"/>
    </w:pPr>
    <w:rPr>
      <w:rFonts w:ascii="Arial" w:eastAsia="SimSun" w:hAnsi="Arial" w:cs="F"/>
      <w:kern w:val="3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2025-08-07T12:16:00Z</dcterms:created>
  <dcterms:modified xsi:type="dcterms:W3CDTF">2025-08-07T12:16:00Z</dcterms:modified>
</cp:coreProperties>
</file>